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95BD5" w14:textId="1B56FB87" w:rsidR="00C158B2" w:rsidRDefault="00587D56"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stereo-isomeren onderscheiden met gepolariseerd licht</w:t>
      </w:r>
    </w:p>
    <w:p w14:paraId="36F4F304" w14:textId="77777777" w:rsidR="00823E5A" w:rsidRPr="00D14B04" w:rsidRDefault="00823E5A"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77777777" w:rsidR="00C2551D" w:rsidRPr="006E0EA3" w:rsidRDefault="00C45414"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87D56">
              <w:rPr>
                <w:rFonts w:ascii="Arial" w:eastAsia="Calibri" w:hAnsi="Arial" w:cs="Arial"/>
                <w:sz w:val="20"/>
                <w:szCs w:val="20"/>
              </w:rPr>
              <w:t>vwo</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5E979EB" w14:textId="77777777" w:rsidR="00026892" w:rsidRPr="00C2551D" w:rsidRDefault="0040583A"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77777777" w:rsidR="00C2551D" w:rsidRPr="00C2551D" w:rsidRDefault="0040583A" w:rsidP="00B76EC1">
            <w:pPr>
              <w:spacing w:after="0" w:line="240" w:lineRule="auto"/>
              <w:jc w:val="both"/>
              <w:rPr>
                <w:rFonts w:ascii="Arial" w:eastAsia="Calibri" w:hAnsi="Arial" w:cs="Arial"/>
                <w:sz w:val="20"/>
                <w:szCs w:val="20"/>
              </w:rPr>
            </w:pPr>
            <w:r>
              <w:rPr>
                <w:rFonts w:ascii="Arial" w:eastAsia="Calibri" w:hAnsi="Arial" w:cs="Arial"/>
                <w:sz w:val="20"/>
                <w:szCs w:val="20"/>
              </w:rPr>
              <w:t>Stereo-</w:t>
            </w:r>
            <w:proofErr w:type="spellStart"/>
            <w:r>
              <w:rPr>
                <w:rFonts w:ascii="Arial" w:eastAsia="Calibri" w:hAnsi="Arial" w:cs="Arial"/>
                <w:sz w:val="20"/>
                <w:szCs w:val="20"/>
              </w:rPr>
              <w:t>isomerie</w:t>
            </w:r>
            <w:proofErr w:type="spellEnd"/>
          </w:p>
        </w:tc>
      </w:tr>
      <w:tr w:rsidR="00C2551D" w:rsidRPr="0019343C"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4D69A9DE" w:rsidR="00C2551D" w:rsidRPr="00992CF5" w:rsidRDefault="0040583A" w:rsidP="0001292E">
            <w:pPr>
              <w:spacing w:after="0" w:line="240" w:lineRule="auto"/>
              <w:rPr>
                <w:rFonts w:ascii="Arial" w:eastAsia="Calibri" w:hAnsi="Arial" w:cs="Arial"/>
                <w:sz w:val="20"/>
                <w:szCs w:val="20"/>
              </w:rPr>
            </w:pPr>
            <w:r>
              <w:rPr>
                <w:rFonts w:ascii="Arial" w:eastAsia="Calibri" w:hAnsi="Arial" w:cs="Arial"/>
                <w:sz w:val="20"/>
                <w:szCs w:val="20"/>
              </w:rPr>
              <w:t>Stereo-</w:t>
            </w:r>
            <w:proofErr w:type="spellStart"/>
            <w:r>
              <w:rPr>
                <w:rFonts w:ascii="Arial" w:eastAsia="Calibri" w:hAnsi="Arial" w:cs="Arial"/>
                <w:sz w:val="20"/>
                <w:szCs w:val="20"/>
              </w:rPr>
              <w:t>isomerie</w:t>
            </w:r>
            <w:proofErr w:type="spellEnd"/>
            <w:r>
              <w:rPr>
                <w:rFonts w:ascii="Arial" w:eastAsia="Calibri" w:hAnsi="Arial" w:cs="Arial"/>
                <w:sz w:val="20"/>
                <w:szCs w:val="20"/>
              </w:rPr>
              <w:t xml:space="preserve">, chiraal centrum, optische </w:t>
            </w:r>
            <w:proofErr w:type="spellStart"/>
            <w:r>
              <w:rPr>
                <w:rFonts w:ascii="Arial" w:eastAsia="Calibri" w:hAnsi="Arial" w:cs="Arial"/>
                <w:sz w:val="20"/>
                <w:szCs w:val="20"/>
              </w:rPr>
              <w:t>isomerie</w:t>
            </w:r>
            <w:proofErr w:type="spellEnd"/>
            <w:r>
              <w:rPr>
                <w:rFonts w:ascii="Arial" w:eastAsia="Calibri" w:hAnsi="Arial" w:cs="Arial"/>
                <w:sz w:val="20"/>
                <w:szCs w:val="20"/>
              </w:rPr>
              <w:t xml:space="preserve">, </w:t>
            </w:r>
            <w:proofErr w:type="spellStart"/>
            <w:r>
              <w:rPr>
                <w:rFonts w:ascii="Arial" w:eastAsia="Calibri" w:hAnsi="Arial" w:cs="Arial"/>
                <w:sz w:val="20"/>
                <w:szCs w:val="20"/>
              </w:rPr>
              <w:t>chiraliteit</w:t>
            </w:r>
            <w:proofErr w:type="spellEnd"/>
            <w:r>
              <w:rPr>
                <w:rFonts w:ascii="Arial" w:eastAsia="Calibri" w:hAnsi="Arial" w:cs="Arial"/>
                <w:sz w:val="20"/>
                <w:szCs w:val="20"/>
              </w:rPr>
              <w:t xml:space="preserve">, chiraal </w:t>
            </w:r>
            <w:r w:rsidR="00944DAB">
              <w:rPr>
                <w:rFonts w:ascii="Arial" w:eastAsia="Calibri" w:hAnsi="Arial" w:cs="Arial"/>
                <w:sz w:val="20"/>
                <w:szCs w:val="20"/>
              </w:rPr>
              <w:t>c</w:t>
            </w:r>
            <w:r>
              <w:rPr>
                <w:rFonts w:ascii="Arial" w:eastAsia="Calibri" w:hAnsi="Arial" w:cs="Arial"/>
                <w:sz w:val="20"/>
                <w:szCs w:val="20"/>
              </w:rPr>
              <w:t xml:space="preserve">entrum, geneesmiddel, optische </w:t>
            </w:r>
            <w:proofErr w:type="spellStart"/>
            <w:r>
              <w:rPr>
                <w:rFonts w:ascii="Arial" w:eastAsia="Calibri" w:hAnsi="Arial" w:cs="Arial"/>
                <w:sz w:val="20"/>
                <w:szCs w:val="20"/>
              </w:rPr>
              <w:t>aciviteit</w:t>
            </w:r>
            <w:proofErr w:type="spellEnd"/>
            <w:r w:rsidR="00C45414">
              <w:rPr>
                <w:rFonts w:ascii="Arial" w:eastAsia="Calibri" w:hAnsi="Arial" w:cs="Arial"/>
                <w:sz w:val="20"/>
                <w:szCs w:val="20"/>
              </w:rPr>
              <w:t xml:space="preserve"> </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77777777" w:rsidR="00AE3AB2" w:rsidRPr="00167275" w:rsidRDefault="0040583A"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Labtechnology.nl</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6</w:t>
      </w:r>
      <w:r w:rsidR="00161F4D">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dec</w:t>
      </w:r>
      <w:r w:rsidR="00161F4D">
        <w:rPr>
          <w:rStyle w:val="Hyperlink"/>
          <w:rFonts w:ascii="Arial" w:eastAsia="Times New Roman" w:hAnsi="Arial" w:cs="Arial"/>
          <w:bCs/>
          <w:i/>
          <w:iCs/>
          <w:color w:val="auto"/>
          <w:kern w:val="36"/>
          <w:u w:val="none"/>
          <w:lang w:eastAsia="nl-NL"/>
        </w:rPr>
        <w:t>ember</w:t>
      </w:r>
      <w:r w:rsidR="00E8031F">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6B8DCA9B" w14:textId="77777777" w:rsidR="00720BE7" w:rsidRPr="00372F78" w:rsidRDefault="00F10362" w:rsidP="00720BE7">
            <w:pPr>
              <w:autoSpaceDE w:val="0"/>
              <w:autoSpaceDN w:val="0"/>
              <w:adjustRightInd w:val="0"/>
              <w:rPr>
                <w:rFonts w:ascii="Times New Roman" w:eastAsia="Times New Roman" w:hAnsi="Times New Roman" w:cs="Times New Roman"/>
                <w:b/>
                <w:bCs/>
                <w:color w:val="191919"/>
                <w:kern w:val="36"/>
                <w:sz w:val="28"/>
                <w:szCs w:val="28"/>
                <w:lang w:eastAsia="nl-NL"/>
              </w:rPr>
            </w:pPr>
            <w:bookmarkStart w:id="0" w:name="_Hlk518980186"/>
            <w:r w:rsidRPr="00372F78">
              <w:rPr>
                <w:rFonts w:ascii="Times New Roman" w:eastAsia="Times New Roman" w:hAnsi="Times New Roman" w:cs="Times New Roman"/>
                <w:b/>
                <w:bCs/>
                <w:color w:val="191919"/>
                <w:kern w:val="36"/>
                <w:sz w:val="28"/>
                <w:szCs w:val="28"/>
                <w:lang w:eastAsia="nl-NL"/>
              </w:rPr>
              <w:t>Stereo-isomeren onderscheiden met gepolariseerd licht</w:t>
            </w:r>
            <w:r w:rsidR="00372F78" w:rsidRPr="00372F78">
              <w:rPr>
                <w:b/>
                <w:bCs/>
                <w:noProof/>
                <w:sz w:val="28"/>
                <w:szCs w:val="28"/>
              </w:rPr>
              <w:t xml:space="preserve"> </w:t>
            </w:r>
          </w:p>
          <w:p w14:paraId="39A28E6D" w14:textId="77777777" w:rsidR="00A02FC1" w:rsidRPr="00A02FC1" w:rsidRDefault="00372F78" w:rsidP="00372F78">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61312" behindDoc="0" locked="0" layoutInCell="1" allowOverlap="1" wp14:anchorId="33D0478B" wp14:editId="58557045">
                  <wp:simplePos x="0" y="0"/>
                  <wp:positionH relativeFrom="margin">
                    <wp:posOffset>4207510</wp:posOffset>
                  </wp:positionH>
                  <wp:positionV relativeFrom="margin">
                    <wp:posOffset>523875</wp:posOffset>
                  </wp:positionV>
                  <wp:extent cx="1114425" cy="743313"/>
                  <wp:effectExtent l="0" t="0" r="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4425" cy="743313"/>
                          </a:xfrm>
                          <a:prstGeom prst="rect">
                            <a:avLst/>
                          </a:prstGeom>
                          <a:noFill/>
                          <a:ln>
                            <a:noFill/>
                          </a:ln>
                        </pic:spPr>
                      </pic:pic>
                    </a:graphicData>
                  </a:graphic>
                </wp:anchor>
              </w:drawing>
            </w:r>
          </w:p>
          <w:p w14:paraId="2C3EB7A7" w14:textId="77777777" w:rsidR="00A02FC1" w:rsidRPr="00A02FC1" w:rsidRDefault="00372F78" w:rsidP="00372F78">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b/>
                <w:bCs/>
                <w:sz w:val="24"/>
                <w:szCs w:val="24"/>
                <w:lang w:eastAsia="nl-NL"/>
              </w:rPr>
              <w:t>B</w:t>
            </w:r>
            <w:r w:rsidR="00A02FC1" w:rsidRPr="00A02FC1">
              <w:rPr>
                <w:rFonts w:ascii="Times New Roman" w:eastAsia="Times New Roman" w:hAnsi="Times New Roman" w:cs="Times New Roman"/>
                <w:b/>
                <w:bCs/>
                <w:sz w:val="24"/>
                <w:szCs w:val="24"/>
                <w:lang w:eastAsia="nl-NL"/>
              </w:rPr>
              <w:t>ij de productie van geneesmiddelen is het essentieel om de juiste stereo-isomeer te isoleren. Andere stereo-isomeren van dezelfde stof zijn in het beste geval minder biologisch actief en soms zelfs schadelijk. Maar de analyse van stereo-isomeren is niet eenvoudig en vaak tijdrovend en arbeidsintensief.</w:t>
            </w:r>
          </w:p>
          <w:p w14:paraId="7D184327" w14:textId="77777777" w:rsidR="00372F78" w:rsidRDefault="00372F78" w:rsidP="00372F78">
            <w:pPr>
              <w:spacing w:line="280" w:lineRule="atLeast"/>
              <w:rPr>
                <w:rFonts w:ascii="Times New Roman" w:eastAsia="Times New Roman" w:hAnsi="Times New Roman" w:cs="Times New Roman"/>
                <w:sz w:val="24"/>
                <w:szCs w:val="24"/>
                <w:lang w:eastAsia="nl-NL"/>
              </w:rPr>
            </w:pPr>
          </w:p>
          <w:p w14:paraId="26D525EE" w14:textId="77777777" w:rsidR="00A02FC1" w:rsidRPr="00A02FC1" w:rsidRDefault="00A02FC1" w:rsidP="00372F78">
            <w:pPr>
              <w:spacing w:line="280" w:lineRule="atLeast"/>
              <w:rPr>
                <w:rFonts w:ascii="Times New Roman" w:eastAsia="Times New Roman" w:hAnsi="Times New Roman" w:cs="Times New Roman"/>
                <w:sz w:val="24"/>
                <w:szCs w:val="24"/>
                <w:lang w:eastAsia="nl-NL"/>
              </w:rPr>
            </w:pPr>
            <w:r w:rsidRPr="00A02FC1">
              <w:rPr>
                <w:rFonts w:ascii="Times New Roman" w:eastAsia="Times New Roman" w:hAnsi="Times New Roman" w:cs="Times New Roman"/>
                <w:sz w:val="24"/>
                <w:szCs w:val="24"/>
                <w:lang w:eastAsia="nl-NL"/>
              </w:rPr>
              <w:t>Stereo-isomeren heten niet voor niets ook wel optische isomeren; ze vertonen verschillende interacties met licht. VCD</w:t>
            </w:r>
            <w:r w:rsidR="00372F78">
              <w:rPr>
                <w:rFonts w:ascii="Times New Roman" w:eastAsia="Times New Roman" w:hAnsi="Times New Roman" w:cs="Times New Roman"/>
                <w:sz w:val="24"/>
                <w:szCs w:val="24"/>
                <w:lang w:eastAsia="nl-NL"/>
              </w:rPr>
              <w:t xml:space="preserve">, </w:t>
            </w:r>
            <w:r w:rsidR="00372F78" w:rsidRPr="00A02FC1">
              <w:rPr>
                <w:rFonts w:ascii="Times New Roman" w:eastAsia="Times New Roman" w:hAnsi="Times New Roman" w:cs="Times New Roman"/>
                <w:sz w:val="24"/>
                <w:szCs w:val="24"/>
                <w:lang w:eastAsia="nl-NL"/>
              </w:rPr>
              <w:t>‘</w:t>
            </w:r>
            <w:proofErr w:type="spellStart"/>
            <w:r w:rsidR="00372F78" w:rsidRPr="00A02FC1">
              <w:rPr>
                <w:rFonts w:ascii="Times New Roman" w:eastAsia="Times New Roman" w:hAnsi="Times New Roman" w:cs="Times New Roman"/>
                <w:sz w:val="24"/>
                <w:szCs w:val="24"/>
                <w:lang w:eastAsia="nl-NL"/>
              </w:rPr>
              <w:t>vibrationeel</w:t>
            </w:r>
            <w:proofErr w:type="spellEnd"/>
            <w:r w:rsidR="00372F78" w:rsidRPr="00A02FC1">
              <w:rPr>
                <w:rFonts w:ascii="Times New Roman" w:eastAsia="Times New Roman" w:hAnsi="Times New Roman" w:cs="Times New Roman"/>
                <w:sz w:val="24"/>
                <w:szCs w:val="24"/>
                <w:lang w:eastAsia="nl-NL"/>
              </w:rPr>
              <w:t xml:space="preserve"> circulair dichroïsme’</w:t>
            </w:r>
            <w:r w:rsidR="00372F78">
              <w:rPr>
                <w:rFonts w:ascii="Times New Roman" w:eastAsia="Times New Roman" w:hAnsi="Times New Roman" w:cs="Times New Roman"/>
                <w:sz w:val="24"/>
                <w:szCs w:val="24"/>
                <w:lang w:eastAsia="nl-NL"/>
              </w:rPr>
              <w:t>,</w:t>
            </w:r>
            <w:r w:rsidRPr="00A02FC1">
              <w:rPr>
                <w:rFonts w:ascii="Times New Roman" w:eastAsia="Times New Roman" w:hAnsi="Times New Roman" w:cs="Times New Roman"/>
                <w:sz w:val="24"/>
                <w:szCs w:val="24"/>
                <w:lang w:eastAsia="nl-NL"/>
              </w:rPr>
              <w:t xml:space="preserve"> is een spectroscopische techniek waarbij de interactie van een molecuul met circulair gepolariseerd </w:t>
            </w:r>
            <w:proofErr w:type="spellStart"/>
            <w:r w:rsidRPr="00A02FC1">
              <w:rPr>
                <w:rFonts w:ascii="Times New Roman" w:eastAsia="Times New Roman" w:hAnsi="Times New Roman" w:cs="Times New Roman"/>
                <w:sz w:val="24"/>
                <w:szCs w:val="24"/>
                <w:lang w:eastAsia="nl-NL"/>
              </w:rPr>
              <w:t>infra-rood</w:t>
            </w:r>
            <w:proofErr w:type="spellEnd"/>
            <w:r w:rsidRPr="00A02FC1">
              <w:rPr>
                <w:rFonts w:ascii="Times New Roman" w:eastAsia="Times New Roman" w:hAnsi="Times New Roman" w:cs="Times New Roman"/>
                <w:sz w:val="24"/>
                <w:szCs w:val="24"/>
                <w:lang w:eastAsia="nl-NL"/>
              </w:rPr>
              <w:t xml:space="preserve"> licht wordt gemeten. Die interactie is afhankelijk van de exacte </w:t>
            </w:r>
            <w:proofErr w:type="spellStart"/>
            <w:r w:rsidRPr="00A02FC1">
              <w:rPr>
                <w:rFonts w:ascii="Times New Roman" w:eastAsia="Times New Roman" w:hAnsi="Times New Roman" w:cs="Times New Roman"/>
                <w:sz w:val="24"/>
                <w:szCs w:val="24"/>
                <w:lang w:eastAsia="nl-NL"/>
              </w:rPr>
              <w:t>omringing</w:t>
            </w:r>
            <w:proofErr w:type="spellEnd"/>
            <w:r w:rsidRPr="00A02FC1">
              <w:rPr>
                <w:rFonts w:ascii="Times New Roman" w:eastAsia="Times New Roman" w:hAnsi="Times New Roman" w:cs="Times New Roman"/>
                <w:sz w:val="24"/>
                <w:szCs w:val="24"/>
                <w:lang w:eastAsia="nl-NL"/>
              </w:rPr>
              <w:t xml:space="preserve"> van de atomen in het molecuul. Zodoende kun je met VCD informatie verkrijgen over de driedimensionale structuur.</w:t>
            </w:r>
          </w:p>
          <w:p w14:paraId="5A1CF18D" w14:textId="77777777" w:rsidR="00A02FC1" w:rsidRPr="00A02FC1" w:rsidRDefault="00A02FC1" w:rsidP="00372F78">
            <w:pPr>
              <w:spacing w:line="280" w:lineRule="atLeast"/>
              <w:rPr>
                <w:rFonts w:ascii="Times New Roman" w:eastAsia="Times New Roman" w:hAnsi="Times New Roman" w:cs="Times New Roman"/>
                <w:sz w:val="24"/>
                <w:szCs w:val="24"/>
                <w:lang w:eastAsia="nl-NL"/>
              </w:rPr>
            </w:pPr>
            <w:r w:rsidRPr="00A02FC1">
              <w:rPr>
                <w:rFonts w:ascii="Times New Roman" w:eastAsia="Times New Roman" w:hAnsi="Times New Roman" w:cs="Times New Roman"/>
                <w:sz w:val="24"/>
                <w:szCs w:val="24"/>
                <w:lang w:eastAsia="nl-NL"/>
              </w:rPr>
              <w:t xml:space="preserve">Het was al mogelijk om met deze techniek het onderscheid te maken tussen optische isomeren van een molecuul met één of twee chirale centra. </w:t>
            </w:r>
            <w:r w:rsidR="00372F78" w:rsidRPr="00A02FC1">
              <w:rPr>
                <w:rFonts w:ascii="Times New Roman" w:eastAsia="Times New Roman" w:hAnsi="Times New Roman" w:cs="Times New Roman"/>
                <w:sz w:val="24"/>
                <w:szCs w:val="24"/>
                <w:lang w:eastAsia="nl-NL"/>
              </w:rPr>
              <w:t xml:space="preserve">Onderzoekers van het Van ‘t Hoff </w:t>
            </w:r>
            <w:proofErr w:type="spellStart"/>
            <w:r w:rsidR="00372F78" w:rsidRPr="00A02FC1">
              <w:rPr>
                <w:rFonts w:ascii="Times New Roman" w:eastAsia="Times New Roman" w:hAnsi="Times New Roman" w:cs="Times New Roman"/>
                <w:sz w:val="24"/>
                <w:szCs w:val="24"/>
                <w:lang w:eastAsia="nl-NL"/>
              </w:rPr>
              <w:t>Institute</w:t>
            </w:r>
            <w:proofErr w:type="spellEnd"/>
            <w:r w:rsidR="00372F78" w:rsidRPr="00A02FC1">
              <w:rPr>
                <w:rFonts w:ascii="Times New Roman" w:eastAsia="Times New Roman" w:hAnsi="Times New Roman" w:cs="Times New Roman"/>
                <w:sz w:val="24"/>
                <w:szCs w:val="24"/>
                <w:lang w:eastAsia="nl-NL"/>
              </w:rPr>
              <w:t xml:space="preserve"> </w:t>
            </w:r>
            <w:proofErr w:type="spellStart"/>
            <w:r w:rsidR="00372F78" w:rsidRPr="00A02FC1">
              <w:rPr>
                <w:rFonts w:ascii="Times New Roman" w:eastAsia="Times New Roman" w:hAnsi="Times New Roman" w:cs="Times New Roman"/>
                <w:sz w:val="24"/>
                <w:szCs w:val="24"/>
                <w:lang w:eastAsia="nl-NL"/>
              </w:rPr>
              <w:t>for</w:t>
            </w:r>
            <w:proofErr w:type="spellEnd"/>
            <w:r w:rsidR="00372F78" w:rsidRPr="00A02FC1">
              <w:rPr>
                <w:rFonts w:ascii="Times New Roman" w:eastAsia="Times New Roman" w:hAnsi="Times New Roman" w:cs="Times New Roman"/>
                <w:sz w:val="24"/>
                <w:szCs w:val="24"/>
                <w:lang w:eastAsia="nl-NL"/>
              </w:rPr>
              <w:t xml:space="preserve"> </w:t>
            </w:r>
            <w:proofErr w:type="spellStart"/>
            <w:r w:rsidR="00372F78" w:rsidRPr="00A02FC1">
              <w:rPr>
                <w:rFonts w:ascii="Times New Roman" w:eastAsia="Times New Roman" w:hAnsi="Times New Roman" w:cs="Times New Roman"/>
                <w:sz w:val="24"/>
                <w:szCs w:val="24"/>
                <w:lang w:eastAsia="nl-NL"/>
              </w:rPr>
              <w:t>Molecular</w:t>
            </w:r>
            <w:proofErr w:type="spellEnd"/>
            <w:r w:rsidR="00372F78" w:rsidRPr="00A02FC1">
              <w:rPr>
                <w:rFonts w:ascii="Times New Roman" w:eastAsia="Times New Roman" w:hAnsi="Times New Roman" w:cs="Times New Roman"/>
                <w:sz w:val="24"/>
                <w:szCs w:val="24"/>
                <w:lang w:eastAsia="nl-NL"/>
              </w:rPr>
              <w:t xml:space="preserve"> Sciences aan de UvA </w:t>
            </w:r>
            <w:r w:rsidRPr="00A02FC1">
              <w:rPr>
                <w:rFonts w:ascii="Times New Roman" w:eastAsia="Times New Roman" w:hAnsi="Times New Roman" w:cs="Times New Roman"/>
                <w:sz w:val="24"/>
                <w:szCs w:val="24"/>
                <w:lang w:eastAsia="nl-NL"/>
              </w:rPr>
              <w:t>waren iets ambitieuzer. Zij kozen een molecuul met zes chirale centra en zodoende 64 mogelijke stereo-isomeren. Het gaat om varianten van het geslachtshormoon progesteron en een van diens stereo-isomeren, de synthetische, farmacologische variant dydrogesteron.</w:t>
            </w:r>
          </w:p>
          <w:p w14:paraId="236BA31D" w14:textId="77777777" w:rsidR="00A02FC1" w:rsidRDefault="00A02FC1" w:rsidP="00372F78">
            <w:pPr>
              <w:spacing w:line="280" w:lineRule="atLeast"/>
              <w:rPr>
                <w:rFonts w:ascii="Times New Roman" w:eastAsia="Times New Roman" w:hAnsi="Times New Roman" w:cs="Times New Roman"/>
                <w:sz w:val="24"/>
                <w:szCs w:val="24"/>
                <w:lang w:eastAsia="nl-NL"/>
              </w:rPr>
            </w:pPr>
            <w:r w:rsidRPr="00A02FC1">
              <w:rPr>
                <w:rFonts w:ascii="Times New Roman" w:eastAsia="Times New Roman" w:hAnsi="Times New Roman" w:cs="Times New Roman"/>
                <w:sz w:val="24"/>
                <w:szCs w:val="24"/>
                <w:lang w:eastAsia="nl-NL"/>
              </w:rPr>
              <w:t>Een VCD-spectrum van een mengsel van stereo-isomeren is een optelsom van alle individuele spectra. De onderzoekers ontwikkelden een nieuwe methode voor het modelleren van de spectra</w:t>
            </w:r>
            <w:r w:rsidR="00372F78">
              <w:rPr>
                <w:rFonts w:ascii="Times New Roman" w:eastAsia="Times New Roman" w:hAnsi="Times New Roman" w:cs="Times New Roman"/>
                <w:sz w:val="24"/>
                <w:szCs w:val="24"/>
                <w:lang w:eastAsia="nl-NL"/>
              </w:rPr>
              <w:t>.</w:t>
            </w:r>
          </w:p>
          <w:p w14:paraId="735D50CB" w14:textId="77777777" w:rsidR="00372F78" w:rsidRPr="00A02FC1" w:rsidRDefault="00372F78" w:rsidP="00372F78">
            <w:pPr>
              <w:spacing w:line="280" w:lineRule="atLeast"/>
              <w:rPr>
                <w:rFonts w:ascii="Times New Roman" w:eastAsia="Times New Roman" w:hAnsi="Times New Roman" w:cs="Times New Roman"/>
                <w:sz w:val="24"/>
                <w:szCs w:val="24"/>
                <w:lang w:eastAsia="nl-NL"/>
              </w:rPr>
            </w:pPr>
          </w:p>
          <w:p w14:paraId="5DF183F7" w14:textId="77777777" w:rsidR="00F10362" w:rsidRDefault="00372F78" w:rsidP="00372F78">
            <w:pPr>
              <w:autoSpaceDE w:val="0"/>
              <w:autoSpaceDN w:val="0"/>
              <w:adjustRightInd w:val="0"/>
              <w:spacing w:line="280" w:lineRule="atLeast"/>
              <w:rPr>
                <w:rFonts w:ascii="Times New Roman" w:eastAsia="Times New Roman" w:hAnsi="Times New Roman" w:cs="Times New Roman"/>
                <w:color w:val="191919"/>
                <w:kern w:val="36"/>
                <w:lang w:eastAsia="nl-NL"/>
              </w:rPr>
            </w:pPr>
            <w:r w:rsidRPr="00A02FC1">
              <w:rPr>
                <w:rFonts w:ascii="Times New Roman" w:eastAsia="Times New Roman" w:hAnsi="Times New Roman" w:cs="Times New Roman"/>
                <w:noProof/>
                <w:color w:val="0000FF"/>
                <w:sz w:val="24"/>
                <w:szCs w:val="24"/>
                <w:lang w:eastAsia="nl-NL"/>
              </w:rPr>
              <w:drawing>
                <wp:inline distT="0" distB="0" distL="0" distR="0" wp14:anchorId="60C0D990" wp14:editId="616742A0">
                  <wp:extent cx="2857500" cy="1800225"/>
                  <wp:effectExtent l="0" t="0" r="0" b="9525"/>
                  <wp:docPr id="5" name="Afbeelding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1800225"/>
                          </a:xfrm>
                          <a:prstGeom prst="rect">
                            <a:avLst/>
                          </a:prstGeom>
                          <a:noFill/>
                          <a:ln>
                            <a:noFill/>
                          </a:ln>
                        </pic:spPr>
                      </pic:pic>
                    </a:graphicData>
                  </a:graphic>
                </wp:inline>
              </w:drawing>
            </w:r>
          </w:p>
          <w:p w14:paraId="15607D44" w14:textId="77777777" w:rsidR="00372F78" w:rsidRDefault="00372F78" w:rsidP="00372F78">
            <w:pPr>
              <w:spacing w:line="280" w:lineRule="atLeast"/>
              <w:rPr>
                <w:rFonts w:ascii="Times New Roman" w:eastAsia="Times New Roman" w:hAnsi="Times New Roman" w:cs="Times New Roman"/>
                <w:i/>
                <w:iCs/>
                <w:sz w:val="24"/>
                <w:szCs w:val="24"/>
                <w:lang w:eastAsia="nl-NL"/>
              </w:rPr>
            </w:pPr>
            <w:r>
              <w:rPr>
                <w:rFonts w:ascii="Times New Roman" w:eastAsia="Times New Roman" w:hAnsi="Times New Roman" w:cs="Times New Roman"/>
                <w:i/>
                <w:iCs/>
                <w:sz w:val="24"/>
                <w:szCs w:val="24"/>
                <w:lang w:eastAsia="nl-NL"/>
              </w:rPr>
              <w:t xml:space="preserve">Figuur 1 </w:t>
            </w:r>
            <w:r w:rsidRPr="00A02FC1">
              <w:rPr>
                <w:rFonts w:ascii="Times New Roman" w:eastAsia="Times New Roman" w:hAnsi="Times New Roman" w:cs="Times New Roman"/>
                <w:i/>
                <w:iCs/>
                <w:sz w:val="24"/>
                <w:szCs w:val="24"/>
                <w:lang w:eastAsia="nl-NL"/>
              </w:rPr>
              <w:t xml:space="preserve">Het verschil in vorm tussen de stereo-isomeren </w:t>
            </w:r>
          </w:p>
          <w:p w14:paraId="31B247B6" w14:textId="77777777" w:rsidR="00372F78" w:rsidRPr="00A02FC1" w:rsidRDefault="00372F78" w:rsidP="00372F78">
            <w:pPr>
              <w:spacing w:line="280" w:lineRule="atLeast"/>
              <w:rPr>
                <w:rFonts w:ascii="Times New Roman" w:eastAsia="Times New Roman" w:hAnsi="Times New Roman" w:cs="Times New Roman"/>
                <w:sz w:val="24"/>
                <w:szCs w:val="24"/>
                <w:lang w:eastAsia="nl-NL"/>
              </w:rPr>
            </w:pPr>
            <w:r w:rsidRPr="00A02FC1">
              <w:rPr>
                <w:rFonts w:ascii="Times New Roman" w:eastAsia="Times New Roman" w:hAnsi="Times New Roman" w:cs="Times New Roman"/>
                <w:i/>
                <w:iCs/>
                <w:sz w:val="24"/>
                <w:szCs w:val="24"/>
                <w:lang w:eastAsia="nl-NL"/>
              </w:rPr>
              <w:t>dydrogesteron en progesteron is duidelijk te zien.</w:t>
            </w:r>
          </w:p>
          <w:p w14:paraId="1F75D8D3" w14:textId="77777777" w:rsidR="00372F78" w:rsidRPr="00CA709F" w:rsidRDefault="00372F78" w:rsidP="00720BE7">
            <w:pPr>
              <w:autoSpaceDE w:val="0"/>
              <w:autoSpaceDN w:val="0"/>
              <w:adjustRightInd w:val="0"/>
              <w:rPr>
                <w:rFonts w:ascii="Times New Roman" w:eastAsia="Times New Roman" w:hAnsi="Times New Roman" w:cs="Times New Roman"/>
                <w:color w:val="191919"/>
                <w:kern w:val="36"/>
                <w:lang w:eastAsia="nl-NL"/>
              </w:rPr>
            </w:pPr>
          </w:p>
        </w:tc>
      </w:tr>
      <w:bookmarkEnd w:id="0"/>
    </w:tbl>
    <w:p w14:paraId="6F1BCEB2"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18D56952" w14:textId="77777777" w:rsidR="00372F78" w:rsidRDefault="000E14D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Stereo-isomeren heten niet voor niets ook wel optische isomeren. De twee begrippen benaderen </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echter op een andere wijze.</w:t>
      </w:r>
    </w:p>
    <w:p w14:paraId="4E361C92" w14:textId="77777777" w:rsidR="000E14DC" w:rsidRDefault="000E14D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Pr>
          <w:rFonts w:ascii="Arial" w:eastAsia="Times New Roman" w:hAnsi="Arial" w:cs="Arial"/>
          <w:bCs/>
          <w:color w:val="000000"/>
          <w:kern w:val="36"/>
          <w:lang w:eastAsia="nl-NL"/>
        </w:rPr>
        <w:tab/>
        <w:t>Leg uit hoe je vanuit de molecuulstructuur tot het begrip stereo-</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kunt komen.</w:t>
      </w:r>
    </w:p>
    <w:p w14:paraId="0CF2E635" w14:textId="77777777" w:rsidR="000E14DC" w:rsidRDefault="000E14D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of je stereo-</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vanuit macro- of microniveau benaderd hebt.</w:t>
      </w:r>
    </w:p>
    <w:p w14:paraId="5D763893" w14:textId="77777777" w:rsidR="000E14DC" w:rsidRDefault="000E14D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Leg uit of optische </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vanuit macro- of microniveau uitgelegd kan worden.</w:t>
      </w:r>
    </w:p>
    <w:p w14:paraId="1B653785" w14:textId="77777777" w:rsidR="000E14DC" w:rsidRDefault="000E14DC" w:rsidP="00852EEF">
      <w:pPr>
        <w:spacing w:after="0" w:line="240" w:lineRule="auto"/>
        <w:outlineLvl w:val="0"/>
        <w:rPr>
          <w:rFonts w:ascii="Arial" w:eastAsia="Times New Roman" w:hAnsi="Arial" w:cs="Arial"/>
          <w:bCs/>
          <w:color w:val="000000"/>
          <w:kern w:val="36"/>
          <w:lang w:eastAsia="nl-NL"/>
        </w:rPr>
      </w:pPr>
    </w:p>
    <w:p w14:paraId="150FB42C" w14:textId="77777777" w:rsidR="000E14DC" w:rsidRDefault="000E14D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Optische </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kun je </w:t>
      </w:r>
      <w:r w:rsidR="00CF683B">
        <w:rPr>
          <w:rFonts w:ascii="Arial" w:eastAsia="Times New Roman" w:hAnsi="Arial" w:cs="Arial"/>
          <w:bCs/>
          <w:color w:val="000000"/>
          <w:kern w:val="36"/>
          <w:lang w:eastAsia="nl-NL"/>
        </w:rPr>
        <w:t>aantonen met gepolariseerd licht.</w:t>
      </w:r>
    </w:p>
    <w:p w14:paraId="167FC112" w14:textId="77777777" w:rsidR="00CF683B" w:rsidRDefault="00CF683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wat gepolariseerd licht is.</w:t>
      </w:r>
    </w:p>
    <w:p w14:paraId="3E1E9526" w14:textId="77777777" w:rsidR="00CF683B" w:rsidRDefault="00CF683B" w:rsidP="00CF683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hoe je stereo-isomeren kunt onderscheiden met behulp van gepolariseerd licht.</w:t>
      </w:r>
    </w:p>
    <w:p w14:paraId="364CA2D4"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350F788E" w14:textId="77777777" w:rsidR="00372F78" w:rsidRDefault="00CF683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worden progesteron en dydrogesteron met elkaar vergeleken (figuur 1).</w:t>
      </w:r>
    </w:p>
    <w:p w14:paraId="2D90BBC0" w14:textId="77777777" w:rsidR="00CF683B" w:rsidRDefault="00CF683B" w:rsidP="00852EEF">
      <w:pPr>
        <w:spacing w:after="0" w:line="240" w:lineRule="auto"/>
        <w:outlineLvl w:val="0"/>
        <w:rPr>
          <w:rFonts w:ascii="Arial" w:eastAsia="Times New Roman" w:hAnsi="Arial" w:cs="Arial"/>
          <w:bCs/>
          <w:color w:val="000000"/>
          <w:kern w:val="36"/>
          <w:lang w:eastAsia="nl-NL"/>
        </w:rPr>
      </w:pPr>
    </w:p>
    <w:p w14:paraId="247F7843" w14:textId="77777777" w:rsidR="00812BE6" w:rsidRDefault="00F10362" w:rsidP="00852EEF">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5173E1BF" wp14:editId="65A82C42">
            <wp:extent cx="2143125" cy="15811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1581150"/>
                    </a:xfrm>
                    <a:prstGeom prst="rect">
                      <a:avLst/>
                    </a:prstGeom>
                    <a:noFill/>
                    <a:ln>
                      <a:noFill/>
                    </a:ln>
                  </pic:spPr>
                </pic:pic>
              </a:graphicData>
            </a:graphic>
          </wp:inline>
        </w:drawing>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r>
      <w:r>
        <w:rPr>
          <w:noProof/>
        </w:rPr>
        <w:t xml:space="preserve"> </w:t>
      </w:r>
      <w:r>
        <w:rPr>
          <w:noProof/>
        </w:rPr>
        <w:drawing>
          <wp:inline distT="0" distB="0" distL="0" distR="0" wp14:anchorId="7FB6D1F0" wp14:editId="23A0EEF5">
            <wp:extent cx="1905000" cy="1343025"/>
            <wp:effectExtent l="0" t="0" r="0" b="9525"/>
            <wp:docPr id="3" name="Afbeelding 3" descr="Structuurformule van progeste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progester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343025"/>
                    </a:xfrm>
                    <a:prstGeom prst="rect">
                      <a:avLst/>
                    </a:prstGeom>
                    <a:noFill/>
                    <a:ln>
                      <a:noFill/>
                    </a:ln>
                  </pic:spPr>
                </pic:pic>
              </a:graphicData>
            </a:graphic>
          </wp:inline>
        </w:drawing>
      </w:r>
    </w:p>
    <w:p w14:paraId="49356F11" w14:textId="77777777" w:rsidR="00E76303" w:rsidRPr="00F10362" w:rsidRDefault="00F10362" w:rsidP="00852EEF">
      <w:pPr>
        <w:spacing w:after="0" w:line="240" w:lineRule="auto"/>
        <w:outlineLvl w:val="0"/>
        <w:rPr>
          <w:rFonts w:ascii="Arial" w:eastAsia="Times New Roman" w:hAnsi="Arial" w:cs="Arial"/>
          <w:bCs/>
          <w:color w:val="000000"/>
          <w:kern w:val="36"/>
          <w:vertAlign w:val="subscript"/>
          <w:lang w:eastAsia="nl-NL"/>
        </w:rPr>
      </w:pPr>
      <w:r w:rsidRPr="00F10362">
        <w:rPr>
          <w:rFonts w:ascii="Arial" w:eastAsia="Times New Roman" w:hAnsi="Arial" w:cs="Arial"/>
          <w:bCs/>
          <w:color w:val="000000"/>
          <w:kern w:val="36"/>
          <w:lang w:eastAsia="nl-NL"/>
        </w:rPr>
        <w:t xml:space="preserve">Figuur 1 dydrogesteron, </w:t>
      </w:r>
      <w:r w:rsidRPr="00F10362">
        <w:rPr>
          <w:rFonts w:ascii="Arial" w:hAnsi="Arial" w:cs="Arial"/>
        </w:rPr>
        <w:t>C</w:t>
      </w:r>
      <w:r w:rsidRPr="00F10362">
        <w:rPr>
          <w:rFonts w:ascii="Arial" w:hAnsi="Arial" w:cs="Arial"/>
          <w:vertAlign w:val="subscript"/>
        </w:rPr>
        <w:t>21</w:t>
      </w:r>
      <w:r w:rsidRPr="00F10362">
        <w:rPr>
          <w:rFonts w:ascii="Arial" w:hAnsi="Arial" w:cs="Arial"/>
        </w:rPr>
        <w:t>H</w:t>
      </w:r>
      <w:r w:rsidRPr="00F10362">
        <w:rPr>
          <w:rFonts w:ascii="Arial" w:hAnsi="Arial" w:cs="Arial"/>
          <w:vertAlign w:val="subscript"/>
        </w:rPr>
        <w:t>28</w:t>
      </w:r>
      <w:r w:rsidRPr="00F10362">
        <w:rPr>
          <w:rFonts w:ascii="Arial" w:hAnsi="Arial" w:cs="Arial"/>
        </w:rPr>
        <w:t>O</w:t>
      </w:r>
      <w:r w:rsidRPr="00F10362">
        <w:rPr>
          <w:rFonts w:ascii="Arial" w:hAnsi="Arial" w:cs="Arial"/>
          <w:vertAlign w:val="subscript"/>
        </w:rPr>
        <w:t>2</w:t>
      </w:r>
      <w:r w:rsidRPr="00F10362">
        <w:rPr>
          <w:rFonts w:ascii="Arial" w:eastAsia="Times New Roman" w:hAnsi="Arial" w:cs="Arial"/>
          <w:bCs/>
          <w:color w:val="000000"/>
          <w:kern w:val="36"/>
          <w:lang w:eastAsia="nl-NL"/>
        </w:rPr>
        <w:t xml:space="preserve"> , en progesteron, C</w:t>
      </w:r>
      <w:r w:rsidRPr="00F10362">
        <w:rPr>
          <w:rFonts w:ascii="Arial" w:eastAsia="Times New Roman" w:hAnsi="Arial" w:cs="Arial"/>
          <w:bCs/>
          <w:color w:val="000000"/>
          <w:kern w:val="36"/>
          <w:vertAlign w:val="subscript"/>
          <w:lang w:eastAsia="nl-NL"/>
        </w:rPr>
        <w:t>21</w:t>
      </w:r>
      <w:r w:rsidRPr="00F10362">
        <w:rPr>
          <w:rFonts w:ascii="Arial" w:eastAsia="Times New Roman" w:hAnsi="Arial" w:cs="Arial"/>
          <w:bCs/>
          <w:color w:val="000000"/>
          <w:kern w:val="36"/>
          <w:lang w:eastAsia="nl-NL"/>
        </w:rPr>
        <w:t>H</w:t>
      </w:r>
      <w:r w:rsidRPr="00F10362">
        <w:rPr>
          <w:rFonts w:ascii="Arial" w:eastAsia="Times New Roman" w:hAnsi="Arial" w:cs="Arial"/>
          <w:bCs/>
          <w:color w:val="000000"/>
          <w:kern w:val="36"/>
          <w:vertAlign w:val="subscript"/>
          <w:lang w:eastAsia="nl-NL"/>
        </w:rPr>
        <w:t>30</w:t>
      </w:r>
      <w:r w:rsidRPr="00F10362">
        <w:rPr>
          <w:rFonts w:ascii="Arial" w:eastAsia="Times New Roman" w:hAnsi="Arial" w:cs="Arial"/>
          <w:bCs/>
          <w:color w:val="000000"/>
          <w:kern w:val="36"/>
          <w:lang w:eastAsia="nl-NL"/>
        </w:rPr>
        <w:t>O</w:t>
      </w:r>
      <w:r w:rsidRPr="00F10362">
        <w:rPr>
          <w:rFonts w:ascii="Arial" w:eastAsia="Times New Roman" w:hAnsi="Arial" w:cs="Arial"/>
          <w:bCs/>
          <w:color w:val="000000"/>
          <w:kern w:val="36"/>
          <w:vertAlign w:val="subscript"/>
          <w:lang w:eastAsia="nl-NL"/>
        </w:rPr>
        <w:t>2</w:t>
      </w:r>
    </w:p>
    <w:p w14:paraId="21F2B904" w14:textId="77777777" w:rsidR="00F10362" w:rsidRDefault="00F10362" w:rsidP="00852EEF">
      <w:pPr>
        <w:spacing w:after="0" w:line="240" w:lineRule="auto"/>
        <w:outlineLvl w:val="0"/>
        <w:rPr>
          <w:rFonts w:ascii="Arial" w:eastAsia="Times New Roman" w:hAnsi="Arial" w:cs="Arial"/>
          <w:bCs/>
          <w:color w:val="000000"/>
          <w:kern w:val="36"/>
          <w:lang w:eastAsia="nl-NL"/>
        </w:rPr>
      </w:pPr>
    </w:p>
    <w:p w14:paraId="77B0A01F" w14:textId="77777777" w:rsidR="00E76303" w:rsidRDefault="00CF683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Stereo-isomeren hebben minstens één chiraal centrum.</w:t>
      </w:r>
    </w:p>
    <w:p w14:paraId="4DFBC504" w14:textId="77777777" w:rsidR="00404D32" w:rsidRDefault="00CF683B" w:rsidP="00CF683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 versta je onder een chiraal centrum?</w:t>
      </w:r>
    </w:p>
    <w:p w14:paraId="4EC1F8C1" w14:textId="77777777" w:rsidR="00CF683B" w:rsidRDefault="00CF683B" w:rsidP="00CF683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of een chiraal centrum een beschrijving op micro- of op macroniveau is.</w:t>
      </w:r>
    </w:p>
    <w:p w14:paraId="0270D6D7" w14:textId="77777777" w:rsidR="007E44E0" w:rsidRDefault="007E44E0" w:rsidP="00E646C3">
      <w:pPr>
        <w:spacing w:after="0" w:line="240" w:lineRule="auto"/>
        <w:ind w:left="708" w:hanging="708"/>
        <w:outlineLvl w:val="0"/>
        <w:rPr>
          <w:rFonts w:ascii="Arial" w:eastAsia="Times New Roman" w:hAnsi="Arial" w:cs="Arial"/>
          <w:bCs/>
          <w:color w:val="000000"/>
          <w:kern w:val="36"/>
          <w:lang w:eastAsia="nl-NL"/>
        </w:rPr>
      </w:pPr>
    </w:p>
    <w:p w14:paraId="3DEE9799" w14:textId="0312798D" w:rsidR="00CF683B" w:rsidRDefault="00CF683B"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Volgens het artikel heeft progesteron ze</w:t>
      </w:r>
      <w:r w:rsidR="00F2001C">
        <w:rPr>
          <w:rFonts w:ascii="Arial" w:eastAsia="Times New Roman" w:hAnsi="Arial" w:cs="Arial"/>
          <w:bCs/>
          <w:color w:val="000000"/>
          <w:kern w:val="36"/>
          <w:lang w:eastAsia="nl-NL"/>
        </w:rPr>
        <w:t>s</w:t>
      </w:r>
      <w:r>
        <w:rPr>
          <w:rFonts w:ascii="Arial" w:eastAsia="Times New Roman" w:hAnsi="Arial" w:cs="Arial"/>
          <w:bCs/>
          <w:color w:val="000000"/>
          <w:kern w:val="36"/>
          <w:lang w:eastAsia="nl-NL"/>
        </w:rPr>
        <w:t xml:space="preserve"> chirale centra.</w:t>
      </w:r>
    </w:p>
    <w:p w14:paraId="053AA9D8" w14:textId="77777777" w:rsidR="00CF683B" w:rsidRDefault="00CF683B"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Neem de structuurformule van progesteron over en geef met een * de chirale centra aan.</w:t>
      </w:r>
    </w:p>
    <w:p w14:paraId="3692851B" w14:textId="77777777" w:rsidR="00F2001C" w:rsidRDefault="00F2001C"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Neem ook de structuur van dydrogesteron over en geef daarin met een * de chirale centra aan.</w:t>
      </w:r>
    </w:p>
    <w:p w14:paraId="2E093B25" w14:textId="77777777" w:rsidR="00F2001C" w:rsidRDefault="00F2001C" w:rsidP="00E646C3">
      <w:pPr>
        <w:spacing w:after="0" w:line="240" w:lineRule="auto"/>
        <w:ind w:left="708" w:hanging="708"/>
        <w:outlineLvl w:val="0"/>
        <w:rPr>
          <w:rFonts w:ascii="Arial" w:eastAsia="Times New Roman" w:hAnsi="Arial" w:cs="Arial"/>
          <w:bCs/>
          <w:color w:val="000000"/>
          <w:kern w:val="36"/>
          <w:lang w:eastAsia="nl-NL"/>
        </w:rPr>
      </w:pPr>
    </w:p>
    <w:p w14:paraId="332EC838" w14:textId="77777777" w:rsidR="003C2CAC" w:rsidRDefault="003C2CAC" w:rsidP="003C2CA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Eén chiraal centrum levert twee stereo-isomeren, twee centrale centra maximaal vier en zes chirale centra maximaal 64 mogelijke stereo-isomeren.</w:t>
      </w:r>
    </w:p>
    <w:p w14:paraId="24C3D4A7" w14:textId="77777777" w:rsidR="003C2CAC" w:rsidRDefault="003C2CAC" w:rsidP="003C2CA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Leid hieruit af met welke wiskundige formule het verband tussen aantal chirale centra en aantal stereo-isomeren weergegeven kan worden.</w:t>
      </w:r>
    </w:p>
    <w:p w14:paraId="07C1C903" w14:textId="77777777" w:rsidR="003C2CAC" w:rsidRDefault="003C2CAC" w:rsidP="00E646C3">
      <w:pPr>
        <w:spacing w:after="0" w:line="240" w:lineRule="auto"/>
        <w:ind w:left="708" w:hanging="708"/>
        <w:outlineLvl w:val="0"/>
        <w:rPr>
          <w:rFonts w:ascii="Arial" w:eastAsia="Times New Roman" w:hAnsi="Arial" w:cs="Arial"/>
          <w:bCs/>
          <w:color w:val="000000"/>
          <w:kern w:val="36"/>
          <w:lang w:eastAsia="nl-NL"/>
        </w:rPr>
      </w:pPr>
    </w:p>
    <w:p w14:paraId="3049305D" w14:textId="77777777" w:rsidR="00F2001C" w:rsidRDefault="00F2001C"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staat dat progesteron en dydrogesteron stereo-isomeren van elkaar zijn.</w:t>
      </w:r>
    </w:p>
    <w:p w14:paraId="02D12313" w14:textId="77777777" w:rsidR="00F2001C" w:rsidRDefault="00F2001C"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C2CAC">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Licht toe of je het wel of niet eens bent met deze uitspraak.</w:t>
      </w:r>
    </w:p>
    <w:p w14:paraId="2C3B47BA" w14:textId="77777777" w:rsidR="00F2001C" w:rsidRDefault="00F2001C" w:rsidP="00E646C3">
      <w:pPr>
        <w:spacing w:after="0" w:line="240" w:lineRule="auto"/>
        <w:ind w:left="708" w:hanging="708"/>
        <w:outlineLvl w:val="0"/>
        <w:rPr>
          <w:rFonts w:ascii="Arial" w:eastAsia="Times New Roman" w:hAnsi="Arial" w:cs="Arial"/>
          <w:bCs/>
          <w:color w:val="000000"/>
          <w:kern w:val="36"/>
          <w:lang w:eastAsia="nl-NL"/>
        </w:rPr>
      </w:pPr>
    </w:p>
    <w:p w14:paraId="793B6A69" w14:textId="77777777" w:rsidR="00F2001C" w:rsidRDefault="00F2001C" w:rsidP="00F2001C">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productie van geneesmiddelen ontstaan vaak mengsels van stereo-isomeren. Vaak is slechts één van de optische isomeren geschikt als medicijn. Als je geluk hebt is de andere optische isomeer niet actief. Maar het kan ook zo zijn dat de andere optische isomeer erg schadelijk is</w:t>
      </w:r>
      <w:r w:rsidR="00384917">
        <w:rPr>
          <w:rFonts w:ascii="Arial" w:eastAsia="Times New Roman" w:hAnsi="Arial" w:cs="Arial"/>
          <w:bCs/>
          <w:color w:val="000000"/>
          <w:kern w:val="36"/>
          <w:lang w:eastAsia="nl-NL"/>
        </w:rPr>
        <w:t xml:space="preserve"> zoals bij thalidomide dat door vrouwen gebruikt werd tijdens zwangerschap. </w:t>
      </w:r>
    </w:p>
    <w:p w14:paraId="776E25B1" w14:textId="77777777" w:rsidR="00384917" w:rsidRDefault="00384917" w:rsidP="0038491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C2CAC">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waarom toch vaak gekozen wordt om de stereo-isomeren niet van elkaar te scheiden.</w:t>
      </w:r>
    </w:p>
    <w:p w14:paraId="57A8F8B3" w14:textId="77777777" w:rsidR="00CF683B" w:rsidRDefault="00CF683B" w:rsidP="00E646C3">
      <w:pPr>
        <w:spacing w:after="0" w:line="240" w:lineRule="auto"/>
        <w:ind w:left="708" w:hanging="708"/>
        <w:outlineLvl w:val="0"/>
        <w:rPr>
          <w:rFonts w:ascii="Arial" w:eastAsia="Times New Roman" w:hAnsi="Arial" w:cs="Arial"/>
          <w:bCs/>
          <w:color w:val="000000"/>
          <w:kern w:val="36"/>
          <w:lang w:eastAsia="nl-NL"/>
        </w:rPr>
      </w:pPr>
    </w:p>
    <w:p w14:paraId="0859DF8B" w14:textId="77777777" w:rsidR="00384917" w:rsidRDefault="00384917"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Met de VCD-techniek kan bepaald worden hoeveel er van elke stereo-isomeer in het gevormde mengsel aanwezig is.</w:t>
      </w:r>
    </w:p>
    <w:p w14:paraId="7AE19C47" w14:textId="77777777" w:rsidR="00384917" w:rsidRDefault="00384917" w:rsidP="00E646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C2CAC">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Licht toe hoe de VCD-techniek het percentage van elke stereo-isomeer kan bepalen.</w:t>
      </w:r>
    </w:p>
    <w:p w14:paraId="3C354641" w14:textId="77777777" w:rsidR="00384917" w:rsidRDefault="00384917" w:rsidP="00E646C3">
      <w:pPr>
        <w:spacing w:after="0" w:line="240" w:lineRule="auto"/>
        <w:ind w:left="708" w:hanging="708"/>
        <w:outlineLvl w:val="0"/>
        <w:rPr>
          <w:rFonts w:ascii="Arial" w:eastAsia="Times New Roman" w:hAnsi="Arial" w:cs="Arial"/>
          <w:bCs/>
          <w:color w:val="000000"/>
          <w:kern w:val="36"/>
          <w:lang w:eastAsia="nl-NL"/>
        </w:rPr>
      </w:pPr>
    </w:p>
    <w:p w14:paraId="62D50C32" w14:textId="77777777" w:rsidR="00384917" w:rsidRDefault="00384917"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stereo-</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xml:space="preserve"> worden begrippen als optische isomeren en spiegelbeeldisomeren gebruikt. </w:t>
      </w:r>
      <w:r w:rsidR="00587D56">
        <w:rPr>
          <w:rFonts w:ascii="Arial" w:eastAsia="Times New Roman" w:hAnsi="Arial" w:cs="Arial"/>
          <w:bCs/>
          <w:color w:val="000000"/>
          <w:kern w:val="36"/>
          <w:lang w:eastAsia="nl-NL"/>
        </w:rPr>
        <w:t xml:space="preserve">Daarnaast kom je benamingen tegen als gepolariseerd licht, </w:t>
      </w:r>
      <w:proofErr w:type="spellStart"/>
      <w:r w:rsidR="00587D56">
        <w:rPr>
          <w:rFonts w:ascii="Arial" w:eastAsia="Times New Roman" w:hAnsi="Arial" w:cs="Arial"/>
          <w:bCs/>
          <w:color w:val="000000"/>
          <w:kern w:val="36"/>
          <w:lang w:eastAsia="nl-NL"/>
        </w:rPr>
        <w:t>chiraliteit</w:t>
      </w:r>
      <w:proofErr w:type="spellEnd"/>
      <w:r w:rsidR="00587D56">
        <w:rPr>
          <w:rFonts w:ascii="Arial" w:eastAsia="Times New Roman" w:hAnsi="Arial" w:cs="Arial"/>
          <w:bCs/>
          <w:color w:val="000000"/>
          <w:kern w:val="36"/>
          <w:lang w:eastAsia="nl-NL"/>
        </w:rPr>
        <w:t xml:space="preserve"> en racemisch mengsel.</w:t>
      </w:r>
    </w:p>
    <w:p w14:paraId="2241B92D" w14:textId="77777777" w:rsidR="00587D56" w:rsidRDefault="00587D5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3C2CAC">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aan wat het onderlinge verband is tussen deze zes begrippen.</w:t>
      </w:r>
    </w:p>
    <w:p w14:paraId="4E69B31C" w14:textId="0F707277" w:rsidR="00384917" w:rsidRDefault="00D87752" w:rsidP="00D877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Geef van elk begrip aan of het over het macroniveau of microniveau gaat. Licht je antwoord toe.</w:t>
      </w:r>
    </w:p>
    <w:p w14:paraId="4809291D" w14:textId="77777777" w:rsidR="00FB11C6" w:rsidRDefault="00FB11C6" w:rsidP="00384917">
      <w:pPr>
        <w:spacing w:after="0" w:line="240" w:lineRule="auto"/>
        <w:outlineLvl w:val="0"/>
        <w:rPr>
          <w:rFonts w:ascii="Arial" w:eastAsia="Times New Roman" w:hAnsi="Arial" w:cs="Arial"/>
          <w:bCs/>
          <w:color w:val="000000"/>
          <w:kern w:val="36"/>
          <w:lang w:eastAsia="nl-NL"/>
        </w:rPr>
      </w:pPr>
    </w:p>
    <w:p w14:paraId="227B259D" w14:textId="77777777" w:rsidR="00FB11C6" w:rsidRDefault="00FB11C6" w:rsidP="00384917">
      <w:pPr>
        <w:spacing w:after="0" w:line="240" w:lineRule="auto"/>
        <w:outlineLvl w:val="0"/>
        <w:rPr>
          <w:rFonts w:ascii="Arial" w:eastAsia="Times New Roman" w:hAnsi="Arial" w:cs="Arial"/>
          <w:bCs/>
          <w:color w:val="000000"/>
          <w:kern w:val="36"/>
          <w:lang w:eastAsia="nl-NL"/>
        </w:rPr>
      </w:pPr>
    </w:p>
    <w:p w14:paraId="695EB6F9" w14:textId="77777777" w:rsidR="00A00A98" w:rsidRDefault="00A00A98">
      <w:pPr>
        <w:rPr>
          <w:rFonts w:ascii="Arial" w:eastAsia="Times New Roman" w:hAnsi="Arial" w:cs="Arial"/>
          <w:b/>
          <w:color w:val="000000"/>
          <w:kern w:val="36"/>
          <w:lang w:eastAsia="nl-NL"/>
        </w:rPr>
      </w:pPr>
      <w:r>
        <w:rPr>
          <w:rFonts w:ascii="Arial" w:eastAsia="Times New Roman" w:hAnsi="Arial" w:cs="Arial"/>
          <w:b/>
          <w:color w:val="000000"/>
          <w:kern w:val="36"/>
          <w:lang w:eastAsia="nl-NL"/>
        </w:rPr>
        <w:br w:type="page"/>
      </w:r>
    </w:p>
    <w:p w14:paraId="719E5E79" w14:textId="72FC2563" w:rsidR="00FB11C6" w:rsidRPr="00FB11C6" w:rsidRDefault="00FB11C6" w:rsidP="00384917">
      <w:pPr>
        <w:spacing w:after="0" w:line="240" w:lineRule="auto"/>
        <w:outlineLvl w:val="0"/>
        <w:rPr>
          <w:rFonts w:ascii="Arial" w:eastAsia="Times New Roman" w:hAnsi="Arial" w:cs="Arial"/>
          <w:b/>
          <w:color w:val="000000"/>
          <w:kern w:val="36"/>
          <w:lang w:eastAsia="nl-NL"/>
        </w:rPr>
      </w:pPr>
      <w:r w:rsidRPr="00FB11C6">
        <w:rPr>
          <w:rFonts w:ascii="Arial" w:eastAsia="Times New Roman" w:hAnsi="Arial" w:cs="Arial"/>
          <w:b/>
          <w:color w:val="000000"/>
          <w:kern w:val="36"/>
          <w:lang w:eastAsia="nl-NL"/>
        </w:rPr>
        <w:lastRenderedPageBreak/>
        <w:t xml:space="preserve">Antwoordblad </w:t>
      </w:r>
    </w:p>
    <w:p w14:paraId="639B3700" w14:textId="0496C7AE" w:rsidR="00FB11C6" w:rsidRDefault="00FB11C6" w:rsidP="00384917">
      <w:pPr>
        <w:spacing w:after="0" w:line="240" w:lineRule="auto"/>
        <w:outlineLvl w:val="0"/>
        <w:rPr>
          <w:rFonts w:ascii="Arial" w:eastAsia="Times New Roman" w:hAnsi="Arial" w:cs="Arial"/>
          <w:bCs/>
          <w:color w:val="000000"/>
          <w:kern w:val="36"/>
          <w:lang w:eastAsia="nl-NL"/>
        </w:rPr>
      </w:pPr>
    </w:p>
    <w:p w14:paraId="277715CF" w14:textId="3E2B5D09" w:rsidR="00A45528" w:rsidRDefault="00A45528"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8</w:t>
      </w:r>
    </w:p>
    <w:p w14:paraId="5499DC55" w14:textId="77777777" w:rsidR="00FB11C6" w:rsidRDefault="00FB11C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r>
        <w:rPr>
          <w:noProof/>
        </w:rPr>
        <w:drawing>
          <wp:inline distT="0" distB="0" distL="0" distR="0" wp14:anchorId="7A33FE4A" wp14:editId="37AF5F1C">
            <wp:extent cx="3609975" cy="2545032"/>
            <wp:effectExtent l="0" t="0" r="0" b="0"/>
            <wp:docPr id="10" name="Afbeelding 10" descr="Structuurformule van progeste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progester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2670" cy="2553982"/>
                    </a:xfrm>
                    <a:prstGeom prst="rect">
                      <a:avLst/>
                    </a:prstGeom>
                    <a:noFill/>
                    <a:ln>
                      <a:noFill/>
                    </a:ln>
                  </pic:spPr>
                </pic:pic>
              </a:graphicData>
            </a:graphic>
          </wp:inline>
        </w:drawing>
      </w:r>
    </w:p>
    <w:p w14:paraId="2DA680D9" w14:textId="281B70AA" w:rsidR="00FB11C6" w:rsidRDefault="00FB11C6" w:rsidP="00384917">
      <w:pPr>
        <w:spacing w:after="0" w:line="240" w:lineRule="auto"/>
        <w:outlineLvl w:val="0"/>
        <w:rPr>
          <w:rFonts w:ascii="Arial" w:eastAsia="Times New Roman" w:hAnsi="Arial" w:cs="Arial"/>
          <w:bCs/>
          <w:color w:val="000000"/>
          <w:kern w:val="36"/>
          <w:lang w:eastAsia="nl-NL"/>
        </w:rPr>
      </w:pPr>
    </w:p>
    <w:p w14:paraId="3FBDE33A" w14:textId="77777777" w:rsidR="00A45528" w:rsidRDefault="00A45528" w:rsidP="00384917">
      <w:pPr>
        <w:spacing w:after="0" w:line="240" w:lineRule="auto"/>
        <w:outlineLvl w:val="0"/>
        <w:rPr>
          <w:rFonts w:ascii="Arial" w:eastAsia="Times New Roman" w:hAnsi="Arial" w:cs="Arial"/>
          <w:bCs/>
          <w:color w:val="000000"/>
          <w:kern w:val="36"/>
          <w:lang w:eastAsia="nl-NL"/>
        </w:rPr>
      </w:pPr>
    </w:p>
    <w:p w14:paraId="3DADFA4A" w14:textId="3674C88C" w:rsidR="00A45528" w:rsidRDefault="00A45528"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t>
      </w:r>
    </w:p>
    <w:p w14:paraId="679FEE1E" w14:textId="72C30E1F" w:rsidR="00A45528" w:rsidRDefault="00A45528" w:rsidP="00384917">
      <w:pPr>
        <w:spacing w:after="0" w:line="240" w:lineRule="auto"/>
        <w:outlineLvl w:val="0"/>
        <w:rPr>
          <w:rFonts w:ascii="Arial" w:eastAsia="Times New Roman" w:hAnsi="Arial" w:cs="Arial"/>
          <w:bCs/>
          <w:color w:val="000000"/>
          <w:kern w:val="36"/>
          <w:lang w:eastAsia="nl-NL"/>
        </w:rPr>
      </w:pPr>
    </w:p>
    <w:p w14:paraId="4001A43D" w14:textId="77777777" w:rsidR="00A45528" w:rsidRDefault="00A45528" w:rsidP="00384917">
      <w:pPr>
        <w:spacing w:after="0" w:line="240" w:lineRule="auto"/>
        <w:outlineLvl w:val="0"/>
        <w:rPr>
          <w:rFonts w:ascii="Arial" w:eastAsia="Times New Roman" w:hAnsi="Arial" w:cs="Arial"/>
          <w:bCs/>
          <w:color w:val="000000"/>
          <w:kern w:val="36"/>
          <w:lang w:eastAsia="nl-NL"/>
        </w:rPr>
      </w:pPr>
    </w:p>
    <w:p w14:paraId="67A9C1BF" w14:textId="0546B4E7" w:rsidR="00FB11C6" w:rsidRDefault="00FB11C6"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Opgave </w:t>
      </w:r>
      <w:r w:rsidR="00A45528">
        <w:rPr>
          <w:rFonts w:ascii="Arial" w:eastAsia="Times New Roman" w:hAnsi="Arial" w:cs="Arial"/>
          <w:bCs/>
          <w:color w:val="000000"/>
          <w:kern w:val="36"/>
          <w:lang w:eastAsia="nl-NL"/>
        </w:rPr>
        <w:t>9</w:t>
      </w:r>
    </w:p>
    <w:p w14:paraId="767AB013" w14:textId="77777777" w:rsidR="00FB11C6" w:rsidRDefault="00FB11C6" w:rsidP="00384917">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5DE08352" wp14:editId="091ACBF1">
            <wp:extent cx="3971925" cy="2930398"/>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8756" cy="2935438"/>
                    </a:xfrm>
                    <a:prstGeom prst="rect">
                      <a:avLst/>
                    </a:prstGeom>
                    <a:noFill/>
                    <a:ln>
                      <a:noFill/>
                    </a:ln>
                  </pic:spPr>
                </pic:pic>
              </a:graphicData>
            </a:graphic>
          </wp:inline>
        </w:drawing>
      </w:r>
    </w:p>
    <w:p w14:paraId="5BC1B420" w14:textId="77777777" w:rsidR="00FB11C6" w:rsidRDefault="00FB11C6" w:rsidP="00384917">
      <w:pPr>
        <w:spacing w:after="0" w:line="240" w:lineRule="auto"/>
        <w:outlineLvl w:val="0"/>
        <w:rPr>
          <w:rFonts w:ascii="Arial" w:eastAsia="Times New Roman" w:hAnsi="Arial" w:cs="Arial"/>
          <w:bCs/>
          <w:color w:val="000000"/>
          <w:kern w:val="36"/>
          <w:lang w:eastAsia="nl-NL"/>
        </w:rPr>
      </w:pPr>
    </w:p>
    <w:p w14:paraId="312806C5" w14:textId="6B5E9F8A" w:rsidR="00FB11C6" w:rsidRDefault="00FB11C6" w:rsidP="00384917">
      <w:pPr>
        <w:spacing w:after="0" w:line="240" w:lineRule="auto"/>
        <w:outlineLvl w:val="0"/>
        <w:rPr>
          <w:rFonts w:ascii="Arial" w:eastAsia="Times New Roman" w:hAnsi="Arial" w:cs="Arial"/>
          <w:bCs/>
          <w:color w:val="000000"/>
          <w:kern w:val="36"/>
          <w:lang w:eastAsia="nl-NL"/>
        </w:rPr>
      </w:pPr>
    </w:p>
    <w:p w14:paraId="6798708E" w14:textId="77777777" w:rsidR="00E30533" w:rsidRDefault="00E3053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77777777" w:rsidR="00DE5B0A" w:rsidRDefault="0040583A"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Stereo-isomeren onderscheiden met gepolariseerd licht</w:t>
      </w:r>
    </w:p>
    <w:p w14:paraId="7DB41B9F" w14:textId="77777777" w:rsidR="00964866" w:rsidRDefault="003014AA" w:rsidP="0096486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7A103D">
        <w:rPr>
          <w:rFonts w:ascii="Arial" w:eastAsia="Times New Roman" w:hAnsi="Arial" w:cs="Arial"/>
          <w:bCs/>
          <w:color w:val="000000"/>
          <w:kern w:val="36"/>
          <w:lang w:eastAsia="nl-NL"/>
        </w:rPr>
        <w:tab/>
      </w:r>
      <w:r w:rsidR="0040583A">
        <w:rPr>
          <w:rFonts w:ascii="Arial" w:eastAsia="Times New Roman" w:hAnsi="Arial" w:cs="Arial"/>
          <w:bCs/>
          <w:color w:val="000000"/>
          <w:kern w:val="36"/>
          <w:lang w:eastAsia="nl-NL"/>
        </w:rPr>
        <w:t>Als er in een molecuul een chiraal centrum aanwezig is, heb je te maken met een stereo-isomeer.</w:t>
      </w:r>
    </w:p>
    <w:p w14:paraId="0194A092" w14:textId="77777777" w:rsidR="007A103D" w:rsidRDefault="00964866" w:rsidP="007869A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40583A">
        <w:rPr>
          <w:rFonts w:ascii="Arial" w:eastAsia="Times New Roman" w:hAnsi="Arial" w:cs="Arial"/>
          <w:bCs/>
          <w:color w:val="000000"/>
          <w:kern w:val="36"/>
          <w:lang w:eastAsia="nl-NL"/>
        </w:rPr>
        <w:t>Stereo-</w:t>
      </w:r>
      <w:proofErr w:type="spellStart"/>
      <w:r w:rsidR="0040583A">
        <w:rPr>
          <w:rFonts w:ascii="Arial" w:eastAsia="Times New Roman" w:hAnsi="Arial" w:cs="Arial"/>
          <w:bCs/>
          <w:color w:val="000000"/>
          <w:kern w:val="36"/>
          <w:lang w:eastAsia="nl-NL"/>
        </w:rPr>
        <w:t>isomerie</w:t>
      </w:r>
      <w:proofErr w:type="spellEnd"/>
      <w:r w:rsidR="0040583A">
        <w:rPr>
          <w:rFonts w:ascii="Arial" w:eastAsia="Times New Roman" w:hAnsi="Arial" w:cs="Arial"/>
          <w:bCs/>
          <w:color w:val="000000"/>
          <w:kern w:val="36"/>
          <w:lang w:eastAsia="nl-NL"/>
        </w:rPr>
        <w:t xml:space="preserve"> gaat over de ruimtelijke bouw van moleculen. Je redeneert dus vanuit </w:t>
      </w:r>
      <w:proofErr w:type="spellStart"/>
      <w:r w:rsidR="0040583A">
        <w:rPr>
          <w:rFonts w:ascii="Arial" w:eastAsia="Times New Roman" w:hAnsi="Arial" w:cs="Arial"/>
          <w:bCs/>
          <w:color w:val="000000"/>
          <w:kern w:val="36"/>
          <w:lang w:eastAsia="nl-NL"/>
        </w:rPr>
        <w:t>micro-</w:t>
      </w:r>
      <w:r w:rsidR="00430B46">
        <w:rPr>
          <w:rFonts w:ascii="Arial" w:eastAsia="Times New Roman" w:hAnsi="Arial" w:cs="Arial"/>
          <w:bCs/>
          <w:color w:val="000000"/>
          <w:kern w:val="36"/>
          <w:lang w:eastAsia="nl-NL"/>
        </w:rPr>
        <w:t>niveau</w:t>
      </w:r>
      <w:proofErr w:type="spellEnd"/>
      <w:r w:rsidR="00430B46">
        <w:rPr>
          <w:rFonts w:ascii="Arial" w:eastAsia="Times New Roman" w:hAnsi="Arial" w:cs="Arial"/>
          <w:bCs/>
          <w:color w:val="000000"/>
          <w:kern w:val="36"/>
          <w:lang w:eastAsia="nl-NL"/>
        </w:rPr>
        <w:t>.</w:t>
      </w:r>
    </w:p>
    <w:p w14:paraId="3DE0B39E" w14:textId="77777777" w:rsidR="00430B46" w:rsidRDefault="00430B46" w:rsidP="00430B4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Optische isomeren draaien gepolariseerd licht dus het gaat over een stofeigenschap, dus macroniveau.</w:t>
      </w:r>
    </w:p>
    <w:p w14:paraId="70577F2D" w14:textId="77777777" w:rsidR="00430B46" w:rsidRDefault="00430B46" w:rsidP="00430B4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Gepolariseerd licht is licht van één golflengte.</w:t>
      </w:r>
    </w:p>
    <w:p w14:paraId="67B6D14A" w14:textId="77777777" w:rsidR="003014AA" w:rsidRDefault="00430B46" w:rsidP="00430B4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31C7D">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Als de ene optische isomeer het gepolariseerde licht over X °verschuift dan zal de andere optische isomeer gepolariseerd licht over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X °verschuiven mits de overige omstandigheden hetzelfde zijn.</w:t>
      </w:r>
    </w:p>
    <w:p w14:paraId="6B87EC1B" w14:textId="77777777" w:rsidR="007D6E75" w:rsidRDefault="00430B46" w:rsidP="0040583A">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E44E0">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Een chiraal centrum, ofwel asymmetrisch centrum, bevat vier verschillende groepen.</w:t>
      </w:r>
    </w:p>
    <w:p w14:paraId="5879BB0C" w14:textId="77777777" w:rsidR="00C45414" w:rsidRDefault="00430B46" w:rsidP="004058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F3B76">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Het gaat om de </w:t>
      </w:r>
      <w:proofErr w:type="spellStart"/>
      <w:r>
        <w:rPr>
          <w:rFonts w:ascii="Arial" w:eastAsia="Times New Roman" w:hAnsi="Arial" w:cs="Arial"/>
          <w:bCs/>
          <w:color w:val="000000"/>
          <w:kern w:val="36"/>
          <w:lang w:eastAsia="nl-NL"/>
        </w:rPr>
        <w:t>omringing</w:t>
      </w:r>
      <w:proofErr w:type="spellEnd"/>
      <w:r>
        <w:rPr>
          <w:rFonts w:ascii="Arial" w:eastAsia="Times New Roman" w:hAnsi="Arial" w:cs="Arial"/>
          <w:bCs/>
          <w:color w:val="000000"/>
          <w:kern w:val="36"/>
          <w:lang w:eastAsia="nl-NL"/>
        </w:rPr>
        <w:t xml:space="preserve"> va</w:t>
      </w:r>
      <w:r w:rsidR="00FB11C6">
        <w:rPr>
          <w:rFonts w:ascii="Arial" w:eastAsia="Times New Roman" w:hAnsi="Arial" w:cs="Arial"/>
          <w:bCs/>
          <w:color w:val="000000"/>
          <w:kern w:val="36"/>
          <w:lang w:eastAsia="nl-NL"/>
        </w:rPr>
        <w:t>n een bepaald atoom in de structuur.</w:t>
      </w:r>
    </w:p>
    <w:p w14:paraId="5109A349" w14:textId="77777777" w:rsidR="00FB11C6" w:rsidRDefault="00FB11C6" w:rsidP="004058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9C9FEE2" w14:textId="77777777" w:rsidR="00A454E8" w:rsidRDefault="00FB11C6" w:rsidP="00430B4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6286B">
        <w:rPr>
          <w:rFonts w:ascii="Arial" w:eastAsia="Times New Roman" w:hAnsi="Arial" w:cs="Arial"/>
          <w:bCs/>
          <w:noProof/>
          <w:color w:val="000000"/>
          <w:kern w:val="36"/>
          <w:lang w:eastAsia="nl-NL"/>
        </w:rPr>
        <w:drawing>
          <wp:inline distT="0" distB="0" distL="0" distR="0" wp14:anchorId="640E8649" wp14:editId="1C427F08">
            <wp:extent cx="1905000" cy="1293938"/>
            <wp:effectExtent l="0" t="0" r="0" b="190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rogestero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13102" cy="1299441"/>
                    </a:xfrm>
                    <a:prstGeom prst="rect">
                      <a:avLst/>
                    </a:prstGeom>
                  </pic:spPr>
                </pic:pic>
              </a:graphicData>
            </a:graphic>
          </wp:inline>
        </w:drawing>
      </w:r>
    </w:p>
    <w:p w14:paraId="55441C5C" w14:textId="77777777" w:rsidR="00FB11C6" w:rsidRDefault="00FB11C6" w:rsidP="00430B46">
      <w:pPr>
        <w:spacing w:after="0" w:line="240" w:lineRule="auto"/>
        <w:outlineLvl w:val="0"/>
        <w:rPr>
          <w:rFonts w:ascii="Arial" w:eastAsia="Times New Roman" w:hAnsi="Arial" w:cs="Arial"/>
          <w:bCs/>
          <w:color w:val="000000"/>
          <w:kern w:val="36"/>
          <w:lang w:eastAsia="nl-NL"/>
        </w:rPr>
      </w:pPr>
    </w:p>
    <w:p w14:paraId="3100E3CB" w14:textId="77777777" w:rsidR="00FB11C6" w:rsidRDefault="00FB11C6" w:rsidP="00430B4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0A2FAB94" w14:textId="77777777" w:rsidR="00FB11C6" w:rsidRDefault="00FB11C6"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6286B">
        <w:rPr>
          <w:rFonts w:ascii="Arial" w:eastAsia="Times New Roman" w:hAnsi="Arial" w:cs="Arial"/>
          <w:bCs/>
          <w:noProof/>
          <w:color w:val="000000"/>
          <w:kern w:val="36"/>
          <w:lang w:eastAsia="nl-NL"/>
        </w:rPr>
        <w:drawing>
          <wp:inline distT="0" distB="0" distL="0" distR="0" wp14:anchorId="3E100796" wp14:editId="07FFC962">
            <wp:extent cx="1971675" cy="1339226"/>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ydrogestero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9482" cy="1344529"/>
                    </a:xfrm>
                    <a:prstGeom prst="rect">
                      <a:avLst/>
                    </a:prstGeom>
                  </pic:spPr>
                </pic:pic>
              </a:graphicData>
            </a:graphic>
          </wp:inline>
        </w:drawing>
      </w:r>
    </w:p>
    <w:p w14:paraId="61D61585" w14:textId="77777777" w:rsidR="003C2CAC" w:rsidRDefault="00FB11C6"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3C2CAC">
        <w:rPr>
          <w:rFonts w:ascii="Arial" w:eastAsia="Times New Roman" w:hAnsi="Arial" w:cs="Arial"/>
          <w:bCs/>
          <w:color w:val="000000"/>
          <w:kern w:val="36"/>
          <w:lang w:eastAsia="nl-NL"/>
        </w:rPr>
        <w:t>Eén chiraal centrum = twee stereo-isomeren</w:t>
      </w:r>
    </w:p>
    <w:p w14:paraId="6D047777" w14:textId="77777777" w:rsidR="003C2CAC" w:rsidRDefault="003C2CAC"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Twee chirale centra = vier stereo-isomeren</w:t>
      </w:r>
    </w:p>
    <w:p w14:paraId="5F67FC80" w14:textId="77777777" w:rsidR="003C2CAC" w:rsidRDefault="003C2CAC"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Zes chirale centra </w:t>
      </w:r>
      <w:proofErr w:type="spellStart"/>
      <w:r>
        <w:rPr>
          <w:rFonts w:ascii="Arial" w:eastAsia="Times New Roman" w:hAnsi="Arial" w:cs="Arial"/>
          <w:bCs/>
          <w:color w:val="000000"/>
          <w:kern w:val="36"/>
          <w:lang w:eastAsia="nl-NL"/>
        </w:rPr>
        <w:t>centra</w:t>
      </w:r>
      <w:proofErr w:type="spellEnd"/>
      <w:r>
        <w:rPr>
          <w:rFonts w:ascii="Arial" w:eastAsia="Times New Roman" w:hAnsi="Arial" w:cs="Arial"/>
          <w:bCs/>
          <w:color w:val="000000"/>
          <w:kern w:val="36"/>
          <w:lang w:eastAsia="nl-NL"/>
        </w:rPr>
        <w:t xml:space="preserve"> = 64 stereo-isomeren</w:t>
      </w:r>
    </w:p>
    <w:p w14:paraId="334EA679" w14:textId="77777777" w:rsidR="003C2CAC" w:rsidRDefault="003C2CAC" w:rsidP="003C2CA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is geen normale </w:t>
      </w:r>
      <w:proofErr w:type="spellStart"/>
      <w:r>
        <w:rPr>
          <w:rFonts w:ascii="Arial" w:eastAsia="Times New Roman" w:hAnsi="Arial" w:cs="Arial"/>
          <w:bCs/>
          <w:color w:val="000000"/>
          <w:kern w:val="36"/>
          <w:lang w:eastAsia="nl-NL"/>
        </w:rPr>
        <w:t>vermenigvuldigheidsfactor</w:t>
      </w:r>
      <w:proofErr w:type="spellEnd"/>
      <w:r>
        <w:rPr>
          <w:rFonts w:ascii="Arial" w:eastAsia="Times New Roman" w:hAnsi="Arial" w:cs="Arial"/>
          <w:bCs/>
          <w:color w:val="000000"/>
          <w:kern w:val="36"/>
          <w:lang w:eastAsia="nl-NL"/>
        </w:rPr>
        <w:t>, het moet iets met e</w:t>
      </w:r>
      <w:r w:rsidR="00C106E2">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n </w:t>
      </w:r>
      <w:r w:rsidR="00C106E2">
        <w:rPr>
          <w:rFonts w:ascii="Arial" w:eastAsia="Times New Roman" w:hAnsi="Arial" w:cs="Arial"/>
          <w:bCs/>
          <w:color w:val="000000"/>
          <w:kern w:val="36"/>
          <w:lang w:eastAsia="nl-NL"/>
        </w:rPr>
        <w:t>machtsverhouding</w:t>
      </w:r>
      <w:r>
        <w:rPr>
          <w:rFonts w:ascii="Arial" w:eastAsia="Times New Roman" w:hAnsi="Arial" w:cs="Arial"/>
          <w:bCs/>
          <w:color w:val="000000"/>
          <w:kern w:val="36"/>
          <w:lang w:eastAsia="nl-NL"/>
        </w:rPr>
        <w:t xml:space="preserve"> zijn: formule 2</w:t>
      </w:r>
      <w:r>
        <w:rPr>
          <w:rFonts w:ascii="Arial" w:eastAsia="Times New Roman" w:hAnsi="Arial" w:cs="Arial"/>
          <w:bCs/>
          <w:color w:val="000000"/>
          <w:kern w:val="36"/>
          <w:vertAlign w:val="superscript"/>
          <w:lang w:eastAsia="nl-NL"/>
        </w:rPr>
        <w:t>n</w:t>
      </w:r>
      <w:r>
        <w:rPr>
          <w:rFonts w:ascii="Arial" w:eastAsia="Times New Roman" w:hAnsi="Arial" w:cs="Arial"/>
          <w:bCs/>
          <w:color w:val="000000"/>
          <w:kern w:val="36"/>
          <w:lang w:eastAsia="nl-NL"/>
        </w:rPr>
        <w:t xml:space="preserve"> met n= aantal chirale centra. </w:t>
      </w:r>
    </w:p>
    <w:p w14:paraId="6B553FFA" w14:textId="77777777" w:rsidR="003C2CAC" w:rsidRPr="00C106E2" w:rsidRDefault="00C106E2" w:rsidP="00C106E2">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n=1 dan 2</w:t>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 2 stereo-isomeren; n=2 dan 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=4 stereo-isomeren; n=6 dan 2</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=64 stereo-isomeren.</w:t>
      </w:r>
    </w:p>
    <w:p w14:paraId="408459B9" w14:textId="77777777" w:rsidR="00FB11C6" w:rsidRDefault="003C2CAC"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FB11C6">
        <w:rPr>
          <w:rFonts w:ascii="Arial" w:eastAsia="Times New Roman" w:hAnsi="Arial" w:cs="Arial"/>
          <w:bCs/>
          <w:color w:val="000000"/>
          <w:kern w:val="36"/>
          <w:lang w:eastAsia="nl-NL"/>
        </w:rPr>
        <w:t>Nee, want de ruimtelijke bouw en ook de molecuulformule zijn verschillend.</w:t>
      </w:r>
    </w:p>
    <w:p w14:paraId="3072EA72" w14:textId="77777777" w:rsidR="00FB11C6" w:rsidRDefault="00FB11C6"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106E2">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Het is heel moeilijk, en dus </w:t>
      </w:r>
      <w:r w:rsidR="00A00A98">
        <w:rPr>
          <w:rFonts w:ascii="Arial" w:eastAsia="Times New Roman" w:hAnsi="Arial" w:cs="Arial"/>
          <w:bCs/>
          <w:color w:val="000000"/>
          <w:kern w:val="36"/>
          <w:lang w:eastAsia="nl-NL"/>
        </w:rPr>
        <w:t>de kosten zijn hoog om ze van elkaar te scheiden.</w:t>
      </w:r>
    </w:p>
    <w:p w14:paraId="4398E1E5" w14:textId="77777777" w:rsidR="00531A65" w:rsidRDefault="00A00A98" w:rsidP="00531A6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106E2">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531A65">
        <w:rPr>
          <w:rFonts w:ascii="Arial" w:eastAsia="Times New Roman" w:hAnsi="Arial" w:cs="Arial"/>
          <w:bCs/>
          <w:color w:val="000000"/>
          <w:kern w:val="36"/>
          <w:lang w:eastAsia="nl-NL"/>
        </w:rPr>
        <w:t>VCD-spectrum geeft van een mengsel van stereo-isomeren een optelsom van alle individuele spectra.</w:t>
      </w:r>
    </w:p>
    <w:p w14:paraId="5B1ED6CC" w14:textId="77777777" w:rsidR="00A00A98" w:rsidRDefault="00531A65" w:rsidP="00FB11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106E2">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A00A98">
        <w:rPr>
          <w:rFonts w:ascii="Arial" w:eastAsia="Times New Roman" w:hAnsi="Arial" w:cs="Arial"/>
          <w:bCs/>
          <w:color w:val="000000"/>
          <w:kern w:val="36"/>
          <w:lang w:eastAsia="nl-NL"/>
        </w:rPr>
        <w:t>Stereo-</w:t>
      </w:r>
      <w:proofErr w:type="spellStart"/>
      <w:r w:rsidR="00A00A98">
        <w:rPr>
          <w:rFonts w:ascii="Arial" w:eastAsia="Times New Roman" w:hAnsi="Arial" w:cs="Arial"/>
          <w:bCs/>
          <w:color w:val="000000"/>
          <w:kern w:val="36"/>
          <w:lang w:eastAsia="nl-NL"/>
        </w:rPr>
        <w:t>isomerie</w:t>
      </w:r>
      <w:proofErr w:type="spellEnd"/>
      <w:r w:rsidR="00A00A98">
        <w:rPr>
          <w:rFonts w:ascii="Arial" w:eastAsia="Times New Roman" w:hAnsi="Arial" w:cs="Arial"/>
          <w:bCs/>
          <w:color w:val="000000"/>
          <w:kern w:val="36"/>
          <w:lang w:eastAsia="nl-NL"/>
        </w:rPr>
        <w:t xml:space="preserve"> betekent dat de ruimtelijke bouw van de moleculen verschillend is.</w:t>
      </w:r>
    </w:p>
    <w:p w14:paraId="49232A53" w14:textId="77777777" w:rsidR="00FB11C6" w:rsidRDefault="00A00A98" w:rsidP="00C45414">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Optische isomeren hebben alleen een andere draaiingshoek ten opzichte van gepolariseerd licht. Gepolariseerd licht is licht van één golflengte. </w:t>
      </w:r>
    </w:p>
    <w:p w14:paraId="651B804D" w14:textId="4F48387F" w:rsidR="00A00A98" w:rsidRDefault="00A00A98" w:rsidP="00531A65">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Spiegelbeeldisomeren geven de ruimtelijke bouw van optische isomeren op microniveau </w:t>
      </w:r>
      <w:r w:rsidR="00D87752">
        <w:rPr>
          <w:rFonts w:ascii="Arial" w:eastAsia="Times New Roman" w:hAnsi="Arial" w:cs="Arial"/>
          <w:bCs/>
          <w:color w:val="000000"/>
          <w:kern w:val="36"/>
          <w:lang w:eastAsia="nl-NL"/>
        </w:rPr>
        <w:t>w</w:t>
      </w:r>
      <w:r>
        <w:rPr>
          <w:rFonts w:ascii="Arial" w:eastAsia="Times New Roman" w:hAnsi="Arial" w:cs="Arial"/>
          <w:bCs/>
          <w:color w:val="000000"/>
          <w:kern w:val="36"/>
          <w:lang w:eastAsia="nl-NL"/>
        </w:rPr>
        <w:t xml:space="preserve">eer. </w:t>
      </w:r>
      <w:proofErr w:type="spellStart"/>
      <w:r>
        <w:rPr>
          <w:rFonts w:ascii="Arial" w:eastAsia="Times New Roman" w:hAnsi="Arial" w:cs="Arial"/>
          <w:bCs/>
          <w:color w:val="000000"/>
          <w:kern w:val="36"/>
          <w:lang w:eastAsia="nl-NL"/>
        </w:rPr>
        <w:t>Chiraliteit</w:t>
      </w:r>
      <w:proofErr w:type="spellEnd"/>
      <w:r>
        <w:rPr>
          <w:rFonts w:ascii="Arial" w:eastAsia="Times New Roman" w:hAnsi="Arial" w:cs="Arial"/>
          <w:bCs/>
          <w:color w:val="000000"/>
          <w:kern w:val="36"/>
          <w:lang w:eastAsia="nl-NL"/>
        </w:rPr>
        <w:t xml:space="preserve"> geeft aan waar de centra zitten waar vier verschillende groepen aanwezig zijn.</w:t>
      </w:r>
      <w:r w:rsidR="00531A65">
        <w:rPr>
          <w:rFonts w:ascii="Arial" w:eastAsia="Times New Roman" w:hAnsi="Arial" w:cs="Arial"/>
          <w:bCs/>
          <w:color w:val="000000"/>
          <w:kern w:val="36"/>
          <w:lang w:eastAsia="nl-NL"/>
        </w:rPr>
        <w:t xml:space="preserve"> Je hebt een racemisch mengsel als je 50% van de rechtsdraaiende optische isomeer mengt met 50% van de linksdraaiende vorm.</w:t>
      </w:r>
    </w:p>
    <w:p w14:paraId="6250767A" w14:textId="24D07D60" w:rsidR="00D87752" w:rsidRDefault="00D87752" w:rsidP="00D877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Stereo-</w:t>
      </w:r>
      <w:proofErr w:type="spellStart"/>
      <w:r>
        <w:rPr>
          <w:rFonts w:ascii="Arial" w:eastAsia="Times New Roman" w:hAnsi="Arial" w:cs="Arial"/>
          <w:bCs/>
          <w:color w:val="000000"/>
          <w:kern w:val="36"/>
          <w:lang w:eastAsia="nl-NL"/>
        </w:rPr>
        <w:t>isomerie</w:t>
      </w:r>
      <w:proofErr w:type="spellEnd"/>
      <w:r>
        <w:rPr>
          <w:rFonts w:ascii="Arial" w:eastAsia="Times New Roman" w:hAnsi="Arial" w:cs="Arial"/>
          <w:bCs/>
          <w:color w:val="000000"/>
          <w:kern w:val="36"/>
          <w:lang w:eastAsia="nl-NL"/>
        </w:rPr>
        <w:t>: deeltjesniveau want gaat over ruimtelijke bouw van het molecuul, dus microniveau.</w:t>
      </w:r>
    </w:p>
    <w:p w14:paraId="1CDB731F" w14:textId="7C541DD9" w:rsidR="00D87752" w:rsidRDefault="00D87752" w:rsidP="00D87752">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Optische isomeer: neem je waar door andere draaiingshoek, dus op waarneembaar niveau, dus macroniveau.</w:t>
      </w:r>
    </w:p>
    <w:p w14:paraId="6D669321" w14:textId="5C49F8D2" w:rsidR="00D87752" w:rsidRDefault="00D87752" w:rsidP="00D87752">
      <w:pPr>
        <w:spacing w:after="0" w:line="240" w:lineRule="auto"/>
        <w:ind w:firstLine="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Gepolariseerd licht: dit is een waarneming dus macroniveau.</w:t>
      </w:r>
    </w:p>
    <w:p w14:paraId="6B15F51E" w14:textId="620591E3" w:rsidR="00FB11C6" w:rsidRDefault="00D87752" w:rsidP="00D87752">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Spiegelbeeldisomerie</w:t>
      </w:r>
      <w:proofErr w:type="spellEnd"/>
      <w:r>
        <w:rPr>
          <w:rFonts w:ascii="Arial" w:eastAsia="Times New Roman" w:hAnsi="Arial" w:cs="Arial"/>
          <w:bCs/>
          <w:color w:val="000000"/>
          <w:kern w:val="36"/>
          <w:lang w:eastAsia="nl-NL"/>
        </w:rPr>
        <w:t>: je kijkt naar de ruimtelijke bouw van een molecuul, dus deeltjesniveau, dus microniveau.</w:t>
      </w:r>
    </w:p>
    <w:p w14:paraId="008BE918" w14:textId="4249F01B" w:rsidR="00D87752" w:rsidRDefault="00D87752" w:rsidP="00D87752">
      <w:pPr>
        <w:spacing w:after="0" w:line="240" w:lineRule="auto"/>
        <w:ind w:left="708"/>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Chiraliteit</w:t>
      </w:r>
      <w:proofErr w:type="spellEnd"/>
      <w:r>
        <w:rPr>
          <w:rFonts w:ascii="Arial" w:eastAsia="Times New Roman" w:hAnsi="Arial" w:cs="Arial"/>
          <w:bCs/>
          <w:color w:val="000000"/>
          <w:kern w:val="36"/>
          <w:lang w:eastAsia="nl-NL"/>
        </w:rPr>
        <w:t>: geeft een centrum aan in het molecuul, dus deeltjesniveau, dus microniveau.</w:t>
      </w:r>
    </w:p>
    <w:p w14:paraId="298D046A" w14:textId="14881366" w:rsidR="00D87752" w:rsidRDefault="00D87752" w:rsidP="00D87752">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Racemisch mengsel: mengsel van 50% linksdraaiend en 50% rechtsdraaiend, dus op stofniveau, dus macroniveau.</w:t>
      </w:r>
    </w:p>
    <w:p w14:paraId="2A24E1A8" w14:textId="435CDAFD" w:rsidR="00D87752" w:rsidRDefault="00D87752" w:rsidP="00D87752">
      <w:pPr>
        <w:spacing w:after="0" w:line="240" w:lineRule="auto"/>
        <w:outlineLvl w:val="0"/>
        <w:rPr>
          <w:rFonts w:ascii="Arial" w:eastAsia="Times New Roman" w:hAnsi="Arial" w:cs="Arial"/>
          <w:bCs/>
          <w:color w:val="000000"/>
          <w:kern w:val="36"/>
          <w:lang w:eastAsia="nl-NL"/>
        </w:rPr>
      </w:pPr>
    </w:p>
    <w:sectPr w:rsidR="00D87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EB1"/>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abtechnology.nl/wp-content/uploads/2019/11/dydrogesterone-diagram.png" TargetMode="Externa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F0EA9-589E-4C77-BFB9-3381D921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1107</Words>
  <Characters>6091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13</cp:revision>
  <cp:lastPrinted>2018-07-10T14:41:00Z</cp:lastPrinted>
  <dcterms:created xsi:type="dcterms:W3CDTF">2019-12-09T12:26:00Z</dcterms:created>
  <dcterms:modified xsi:type="dcterms:W3CDTF">2020-05-08T08:21:00Z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